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81D16" w:rsidRDefault="008951CD">
      <w:pPr>
        <w:rPr>
          <w:rFonts w:ascii="Times New Roman" w:hAnsi="Times New Roman" w:cs="Times New Roman"/>
          <w:b/>
          <w:bCs/>
          <w:sz w:val="24"/>
          <w:szCs w:val="24"/>
        </w:rPr>
      </w:pPr>
      <w:r w:rsidRPr="00E81D16">
        <w:rPr>
          <w:rFonts w:ascii="Times New Roman" w:hAnsi="Times New Roman" w:cs="Times New Roman"/>
          <w:b/>
          <w:bCs/>
          <w:sz w:val="24"/>
          <w:szCs w:val="24"/>
        </w:rPr>
        <w:t>3D MHD Simulation</w:t>
      </w:r>
      <w:r w:rsidR="00FA3BC5">
        <w:rPr>
          <w:rFonts w:ascii="Times New Roman" w:hAnsi="Times New Roman" w:cs="Times New Roman" w:hint="eastAsia"/>
          <w:b/>
          <w:bCs/>
          <w:sz w:val="24"/>
          <w:szCs w:val="24"/>
        </w:rPr>
        <w:t>s</w:t>
      </w:r>
      <w:r w:rsidRPr="00E81D16">
        <w:rPr>
          <w:rFonts w:ascii="Times New Roman" w:hAnsi="Times New Roman" w:cs="Times New Roman"/>
          <w:b/>
          <w:bCs/>
          <w:sz w:val="24"/>
          <w:szCs w:val="24"/>
        </w:rPr>
        <w:t xml:space="preserve"> of C</w:t>
      </w:r>
      <w:r w:rsidR="00FA3BC5">
        <w:rPr>
          <w:rFonts w:ascii="Times New Roman" w:hAnsi="Times New Roman" w:cs="Times New Roman"/>
          <w:b/>
          <w:bCs/>
          <w:sz w:val="24"/>
          <w:szCs w:val="24"/>
        </w:rPr>
        <w:t xml:space="preserve">ME Initiations: a Review and a </w:t>
      </w:r>
      <w:r w:rsidR="00FA3BC5">
        <w:rPr>
          <w:rFonts w:ascii="Times New Roman" w:hAnsi="Times New Roman" w:cs="Times New Roman" w:hint="eastAsia"/>
          <w:b/>
          <w:bCs/>
          <w:sz w:val="24"/>
          <w:szCs w:val="24"/>
        </w:rPr>
        <w:t>C</w:t>
      </w:r>
      <w:r w:rsidR="00FA3BC5">
        <w:rPr>
          <w:rFonts w:ascii="Times New Roman" w:hAnsi="Times New Roman" w:cs="Times New Roman"/>
          <w:b/>
          <w:bCs/>
          <w:sz w:val="24"/>
          <w:szCs w:val="24"/>
        </w:rPr>
        <w:t xml:space="preserve">ase </w:t>
      </w:r>
      <w:r w:rsidR="00FA3BC5">
        <w:rPr>
          <w:rFonts w:ascii="Times New Roman" w:hAnsi="Times New Roman" w:cs="Times New Roman" w:hint="eastAsia"/>
          <w:b/>
          <w:bCs/>
          <w:sz w:val="24"/>
          <w:szCs w:val="24"/>
        </w:rPr>
        <w:t>S</w:t>
      </w:r>
      <w:r w:rsidRPr="00E81D16">
        <w:rPr>
          <w:rFonts w:ascii="Times New Roman" w:hAnsi="Times New Roman" w:cs="Times New Roman"/>
          <w:b/>
          <w:bCs/>
          <w:sz w:val="24"/>
          <w:szCs w:val="24"/>
        </w:rPr>
        <w:t>tudy</w:t>
      </w:r>
    </w:p>
    <w:p w:rsidR="008951CD" w:rsidRPr="00E81D16" w:rsidRDefault="008951CD">
      <w:pPr>
        <w:rPr>
          <w:rFonts w:ascii="Times New Roman" w:hAnsi="Times New Roman" w:cs="Times New Roman"/>
          <w:b/>
          <w:bCs/>
          <w:sz w:val="24"/>
          <w:szCs w:val="24"/>
        </w:rPr>
      </w:pPr>
    </w:p>
    <w:p w:rsidR="008951CD" w:rsidRPr="00E81D16" w:rsidRDefault="008951CD">
      <w:pPr>
        <w:rPr>
          <w:rFonts w:ascii="Times New Roman" w:hAnsi="Times New Roman" w:cs="Times New Roman"/>
          <w:b/>
          <w:bCs/>
          <w:sz w:val="24"/>
          <w:szCs w:val="24"/>
        </w:rPr>
      </w:pPr>
      <w:r w:rsidRPr="00E81D16">
        <w:rPr>
          <w:rFonts w:ascii="Times New Roman" w:hAnsi="Times New Roman" w:cs="Times New Roman"/>
          <w:b/>
          <w:bCs/>
          <w:sz w:val="24"/>
          <w:szCs w:val="24"/>
        </w:rPr>
        <w:t>Chaowei Jiang</w:t>
      </w:r>
    </w:p>
    <w:p w:rsidR="008951CD" w:rsidRPr="00E81D16" w:rsidRDefault="008951CD">
      <w:pPr>
        <w:rPr>
          <w:rFonts w:ascii="Times New Roman" w:hAnsi="Times New Roman" w:cs="Times New Roman"/>
          <w:b/>
          <w:bCs/>
          <w:sz w:val="24"/>
          <w:szCs w:val="24"/>
        </w:rPr>
      </w:pPr>
    </w:p>
    <w:p w:rsidR="008951CD" w:rsidRPr="00E81D16" w:rsidRDefault="008951CD">
      <w:pPr>
        <w:rPr>
          <w:rFonts w:ascii="Times New Roman" w:hAnsi="Times New Roman" w:cs="Times New Roman"/>
          <w:b/>
          <w:bCs/>
          <w:sz w:val="24"/>
          <w:szCs w:val="24"/>
        </w:rPr>
      </w:pPr>
      <w:r w:rsidRPr="00E81D16">
        <w:rPr>
          <w:rFonts w:ascii="Times New Roman" w:hAnsi="Times New Roman" w:cs="Times New Roman"/>
          <w:b/>
          <w:bCs/>
          <w:sz w:val="24"/>
          <w:szCs w:val="24"/>
        </w:rPr>
        <w:t>Abstract:</w:t>
      </w:r>
    </w:p>
    <w:p w:rsidR="008951CD" w:rsidRPr="00E81D16" w:rsidRDefault="008951CD">
      <w:pPr>
        <w:rPr>
          <w:rFonts w:ascii="Times New Roman" w:hAnsi="Times New Roman" w:cs="Times New Roman"/>
          <w:b/>
          <w:bCs/>
          <w:sz w:val="24"/>
          <w:szCs w:val="24"/>
        </w:rPr>
      </w:pPr>
    </w:p>
    <w:p w:rsidR="00F2144A" w:rsidRDefault="008951CD" w:rsidP="00E81D16">
      <w:pPr>
        <w:autoSpaceDE w:val="0"/>
        <w:autoSpaceDN w:val="0"/>
        <w:adjustRightInd w:val="0"/>
        <w:jc w:val="left"/>
        <w:rPr>
          <w:rFonts w:ascii="Times New Roman" w:eastAsia="CMR10" w:hAnsi="Times New Roman" w:cs="Times New Roman" w:hint="eastAsia"/>
          <w:kern w:val="0"/>
          <w:sz w:val="24"/>
          <w:szCs w:val="24"/>
        </w:rPr>
      </w:pPr>
      <w:r w:rsidRPr="00E81D16">
        <w:rPr>
          <w:rFonts w:ascii="Times New Roman" w:eastAsia="CMR10" w:hAnsi="Times New Roman" w:cs="Times New Roman"/>
          <w:kern w:val="0"/>
          <w:sz w:val="24"/>
          <w:szCs w:val="24"/>
        </w:rPr>
        <w:t xml:space="preserve">Solar eruptions are major factors in modulating the space weather, and the key of forecast of the space weather is to understand the eruption mechanism. Although manifested as different observational forms including the flares, filaments eruptions and coronal mass ejections (CMEs), it is commonly accepted that solar eruptions are resulted by the disruption of the coronal magnetic field, in which the magnetic free energy stored in the corona prior to the event is released. However, the mechanism of their initiations is still unclear. A variety of theoretical models have been proposed to explain the initiation of solar eruptions, e.g., the kink instability, the torus instability, the tether cutting model and breakout model, etc. </w:t>
      </w:r>
      <w:r w:rsidR="00F2144A">
        <w:rPr>
          <w:rFonts w:ascii="Times New Roman" w:eastAsia="CMR10" w:hAnsi="Times New Roman" w:cs="Times New Roman" w:hint="eastAsia"/>
          <w:kern w:val="0"/>
          <w:sz w:val="24"/>
          <w:szCs w:val="24"/>
        </w:rPr>
        <w:t>However, s</w:t>
      </w:r>
      <w:r w:rsidRPr="00E81D16">
        <w:rPr>
          <w:rFonts w:ascii="Times New Roman" w:eastAsia="CMR10" w:hAnsi="Times New Roman" w:cs="Times New Roman"/>
          <w:kern w:val="0"/>
          <w:sz w:val="24"/>
          <w:szCs w:val="24"/>
        </w:rPr>
        <w:t xml:space="preserve">olely by observation it is difficult </w:t>
      </w:r>
      <w:r w:rsidR="00230E7E">
        <w:rPr>
          <w:rFonts w:ascii="Times New Roman" w:eastAsia="CMR10" w:hAnsi="Times New Roman" w:cs="Times New Roman"/>
          <w:kern w:val="0"/>
          <w:sz w:val="24"/>
          <w:szCs w:val="24"/>
        </w:rPr>
        <w:t>to</w:t>
      </w:r>
      <w:r w:rsidR="00230E7E">
        <w:rPr>
          <w:rFonts w:ascii="Times New Roman" w:eastAsia="CMR10" w:hAnsi="Times New Roman" w:cs="Times New Roman" w:hint="eastAsia"/>
          <w:kern w:val="0"/>
          <w:sz w:val="24"/>
          <w:szCs w:val="24"/>
        </w:rPr>
        <w:t xml:space="preserve"> </w:t>
      </w:r>
      <w:r w:rsidR="00230E7E" w:rsidRPr="00230E7E">
        <w:rPr>
          <w:rFonts w:ascii="Times New Roman" w:eastAsia="CMR10" w:hAnsi="Times New Roman" w:cs="Times New Roman"/>
          <w:kern w:val="0"/>
          <w:sz w:val="24"/>
          <w:szCs w:val="24"/>
        </w:rPr>
        <w:t>conclude</w:t>
      </w:r>
      <w:r w:rsidRPr="00E81D16">
        <w:rPr>
          <w:rFonts w:ascii="Times New Roman" w:eastAsia="CMR10" w:hAnsi="Times New Roman" w:cs="Times New Roman"/>
          <w:kern w:val="0"/>
          <w:sz w:val="24"/>
          <w:szCs w:val="24"/>
        </w:rPr>
        <w:t xml:space="preserve"> which one accounts for a specific eruption event, and </w:t>
      </w:r>
      <w:r w:rsidR="00230E7E">
        <w:rPr>
          <w:rFonts w:ascii="Times New Roman" w:eastAsia="CMR10" w:hAnsi="Times New Roman" w:cs="Times New Roman"/>
          <w:kern w:val="0"/>
          <w:sz w:val="24"/>
          <w:szCs w:val="24"/>
        </w:rPr>
        <w:t>MHD</w:t>
      </w:r>
      <w:r w:rsidR="00230E7E">
        <w:rPr>
          <w:rFonts w:ascii="Times New Roman" w:eastAsia="CMR10" w:hAnsi="Times New Roman" w:cs="Times New Roman" w:hint="eastAsia"/>
          <w:kern w:val="0"/>
          <w:sz w:val="24"/>
          <w:szCs w:val="24"/>
        </w:rPr>
        <w:t xml:space="preserve"> </w:t>
      </w:r>
      <w:r w:rsidRPr="00E81D16">
        <w:rPr>
          <w:rFonts w:ascii="Times New Roman" w:eastAsia="CMR10" w:hAnsi="Times New Roman" w:cs="Times New Roman"/>
          <w:kern w:val="0"/>
          <w:sz w:val="24"/>
          <w:szCs w:val="24"/>
        </w:rPr>
        <w:t xml:space="preserve">simulation is usually required. </w:t>
      </w:r>
    </w:p>
    <w:p w:rsidR="00F2144A" w:rsidRDefault="00F2144A" w:rsidP="00E81D16">
      <w:pPr>
        <w:autoSpaceDE w:val="0"/>
        <w:autoSpaceDN w:val="0"/>
        <w:adjustRightInd w:val="0"/>
        <w:jc w:val="left"/>
        <w:rPr>
          <w:rFonts w:ascii="Times New Roman" w:eastAsia="CMR10" w:hAnsi="Times New Roman" w:cs="Times New Roman" w:hint="eastAsia"/>
          <w:kern w:val="0"/>
          <w:sz w:val="24"/>
          <w:szCs w:val="24"/>
        </w:rPr>
      </w:pPr>
    </w:p>
    <w:p w:rsidR="008951CD" w:rsidRPr="00E81D16" w:rsidRDefault="00E81D16" w:rsidP="00E81D16">
      <w:pPr>
        <w:autoSpaceDE w:val="0"/>
        <w:autoSpaceDN w:val="0"/>
        <w:adjustRightInd w:val="0"/>
        <w:jc w:val="left"/>
        <w:rPr>
          <w:rFonts w:ascii="Times New Roman" w:eastAsia="CMR10" w:hAnsi="Times New Roman" w:cs="Times New Roman"/>
          <w:kern w:val="0"/>
          <w:sz w:val="24"/>
          <w:szCs w:val="24"/>
        </w:rPr>
      </w:pPr>
      <w:r w:rsidRPr="00E81D16">
        <w:rPr>
          <w:rFonts w:ascii="Times New Roman" w:eastAsia="CMR10" w:hAnsi="Times New Roman" w:cs="Times New Roman"/>
          <w:kern w:val="0"/>
          <w:sz w:val="24"/>
          <w:szCs w:val="24"/>
        </w:rPr>
        <w:t>In this talk, I will first give a brief review of the current 3D MHD simulations of the CME initiations, which are commonly based on idealized magnetic field structures. Then we show a case study for a sigmoid eruption in AR 11283</w:t>
      </w:r>
      <w:r w:rsidR="00B40874">
        <w:rPr>
          <w:rFonts w:ascii="Times New Roman" w:eastAsia="CMR10" w:hAnsi="Times New Roman" w:cs="Times New Roman" w:hint="eastAsia"/>
          <w:kern w:val="0"/>
          <w:sz w:val="24"/>
          <w:szCs w:val="24"/>
        </w:rPr>
        <w:t xml:space="preserve"> on 2011 September 6</w:t>
      </w:r>
      <w:r w:rsidR="00B40874">
        <w:rPr>
          <w:rFonts w:ascii="Times New Roman" w:eastAsia="CMR10" w:hAnsi="Times New Roman" w:cs="Times New Roman"/>
          <w:kern w:val="0"/>
          <w:sz w:val="24"/>
          <w:szCs w:val="24"/>
        </w:rPr>
        <w:t>, in which</w:t>
      </w:r>
      <w:r w:rsidR="00B40874">
        <w:rPr>
          <w:rFonts w:ascii="Times New Roman" w:eastAsia="CMR10" w:hAnsi="Times New Roman" w:cs="Times New Roman" w:hint="eastAsia"/>
          <w:kern w:val="0"/>
          <w:sz w:val="24"/>
          <w:szCs w:val="24"/>
        </w:rPr>
        <w:t xml:space="preserve">, </w:t>
      </w:r>
      <w:r w:rsidRPr="00E81D16">
        <w:rPr>
          <w:rFonts w:ascii="Times New Roman" w:eastAsia="CMR10" w:hAnsi="Times New Roman" w:cs="Times New Roman"/>
          <w:kern w:val="0"/>
          <w:sz w:val="24"/>
          <w:szCs w:val="24"/>
        </w:rPr>
        <w:t xml:space="preserve">we </w:t>
      </w:r>
      <w:r>
        <w:rPr>
          <w:rFonts w:ascii="Times New Roman" w:eastAsia="CMR10" w:hAnsi="Times New Roman" w:cs="Times New Roman" w:hint="eastAsia"/>
          <w:kern w:val="0"/>
          <w:sz w:val="24"/>
          <w:szCs w:val="24"/>
        </w:rPr>
        <w:t>have</w:t>
      </w:r>
      <w:r w:rsidR="00230E7E">
        <w:rPr>
          <w:rFonts w:ascii="Times New Roman" w:eastAsia="CMR10" w:hAnsi="Times New Roman" w:cs="Times New Roman" w:hint="eastAsia"/>
          <w:kern w:val="0"/>
          <w:sz w:val="24"/>
          <w:szCs w:val="24"/>
        </w:rPr>
        <w:t xml:space="preserve"> for the first time </w:t>
      </w:r>
      <w:r w:rsidR="00230E7E">
        <w:rPr>
          <w:rFonts w:ascii="Times New Roman" w:eastAsia="CMR10" w:hAnsi="Times New Roman" w:cs="Times New Roman"/>
          <w:kern w:val="0"/>
          <w:sz w:val="24"/>
          <w:szCs w:val="24"/>
        </w:rPr>
        <w:t>simulated</w:t>
      </w:r>
      <w:r w:rsidR="00230E7E">
        <w:rPr>
          <w:rFonts w:ascii="Times New Roman" w:eastAsia="CMR10" w:hAnsi="Times New Roman" w:cs="Times New Roman" w:hint="eastAsia"/>
          <w:kern w:val="0"/>
          <w:sz w:val="24"/>
          <w:szCs w:val="24"/>
        </w:rPr>
        <w:t xml:space="preserve"> with the realistic coro</w:t>
      </w:r>
      <w:r w:rsidR="00F4474B">
        <w:rPr>
          <w:rFonts w:ascii="Times New Roman" w:eastAsia="CMR10" w:hAnsi="Times New Roman" w:cs="Times New Roman" w:hint="eastAsia"/>
          <w:kern w:val="0"/>
          <w:sz w:val="24"/>
          <w:szCs w:val="24"/>
        </w:rPr>
        <w:t xml:space="preserve">nal field extrapolated from </w:t>
      </w:r>
      <w:r w:rsidR="00230E7E">
        <w:rPr>
          <w:rFonts w:ascii="Times New Roman" w:eastAsia="CMR10" w:hAnsi="Times New Roman" w:cs="Times New Roman" w:hint="eastAsia"/>
          <w:kern w:val="0"/>
          <w:sz w:val="24"/>
          <w:szCs w:val="24"/>
        </w:rPr>
        <w:t>photospheric vector magnetograms.</w:t>
      </w:r>
      <w:r>
        <w:rPr>
          <w:rFonts w:ascii="Times New Roman" w:eastAsia="CMR10" w:hAnsi="Times New Roman" w:cs="Times New Roman" w:hint="eastAsia"/>
          <w:kern w:val="0"/>
          <w:sz w:val="24"/>
          <w:szCs w:val="24"/>
        </w:rPr>
        <w:t xml:space="preserve"> </w:t>
      </w:r>
      <w:r w:rsidR="00230E7E">
        <w:rPr>
          <w:rFonts w:ascii="Times New Roman" w:eastAsia="CMR10" w:hAnsi="Times New Roman" w:cs="Times New Roman" w:hint="eastAsia"/>
          <w:kern w:val="0"/>
          <w:sz w:val="24"/>
          <w:szCs w:val="24"/>
        </w:rPr>
        <w:t xml:space="preserve">We </w:t>
      </w:r>
      <w:r w:rsidR="00F4474B">
        <w:rPr>
          <w:rFonts w:ascii="Times New Roman" w:eastAsia="CMR10" w:hAnsi="Times New Roman" w:cs="Times New Roman"/>
          <w:kern w:val="0"/>
          <w:sz w:val="24"/>
          <w:szCs w:val="24"/>
        </w:rPr>
        <w:t>successfully</w:t>
      </w:r>
      <w:r w:rsidR="00F4474B">
        <w:rPr>
          <w:rFonts w:ascii="Times New Roman" w:eastAsia="CMR10" w:hAnsi="Times New Roman" w:cs="Times New Roman" w:hint="eastAsia"/>
          <w:kern w:val="0"/>
          <w:sz w:val="24"/>
          <w:szCs w:val="24"/>
        </w:rPr>
        <w:t xml:space="preserve"> reproduced</w:t>
      </w:r>
      <w:r w:rsidRPr="00E81D16">
        <w:rPr>
          <w:rFonts w:ascii="Times New Roman" w:eastAsia="CMR10" w:hAnsi="Times New Roman" w:cs="Times New Roman"/>
          <w:kern w:val="0"/>
          <w:sz w:val="24"/>
          <w:szCs w:val="24"/>
        </w:rPr>
        <w:t xml:space="preserve"> the realistic initiation process of the eruption event, as is</w:t>
      </w:r>
      <w:r>
        <w:rPr>
          <w:rFonts w:ascii="Times New Roman" w:eastAsia="CMR10" w:hAnsi="Times New Roman" w:cs="Times New Roman" w:hint="eastAsia"/>
          <w:kern w:val="0"/>
          <w:sz w:val="24"/>
          <w:szCs w:val="24"/>
        </w:rPr>
        <w:t xml:space="preserve"> </w:t>
      </w:r>
      <w:r w:rsidRPr="00E81D16">
        <w:rPr>
          <w:rFonts w:ascii="Times New Roman" w:eastAsia="CMR10" w:hAnsi="Times New Roman" w:cs="Times New Roman"/>
          <w:kern w:val="0"/>
          <w:sz w:val="24"/>
          <w:szCs w:val="24"/>
        </w:rPr>
        <w:t>confirmed by a remarkable resemblance to the SDO/AIA observations.</w:t>
      </w:r>
    </w:p>
    <w:sectPr w:rsidR="008951CD" w:rsidRPr="00E81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098" w:rsidRDefault="003E7098" w:rsidP="008951CD">
      <w:r>
        <w:separator/>
      </w:r>
    </w:p>
  </w:endnote>
  <w:endnote w:type="continuationSeparator" w:id="1">
    <w:p w:rsidR="003E7098" w:rsidRDefault="003E7098" w:rsidP="008951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MR10">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098" w:rsidRDefault="003E7098" w:rsidP="008951CD">
      <w:r>
        <w:separator/>
      </w:r>
    </w:p>
  </w:footnote>
  <w:footnote w:type="continuationSeparator" w:id="1">
    <w:p w:rsidR="003E7098" w:rsidRDefault="003E7098" w:rsidP="008951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51CD"/>
    <w:rsid w:val="00230E7E"/>
    <w:rsid w:val="003E7098"/>
    <w:rsid w:val="005F335C"/>
    <w:rsid w:val="008951CD"/>
    <w:rsid w:val="00B40874"/>
    <w:rsid w:val="00E81D16"/>
    <w:rsid w:val="00F2144A"/>
    <w:rsid w:val="00F4474B"/>
    <w:rsid w:val="00FA3B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51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51CD"/>
    <w:rPr>
      <w:sz w:val="18"/>
      <w:szCs w:val="18"/>
    </w:rPr>
  </w:style>
  <w:style w:type="paragraph" w:styleId="a4">
    <w:name w:val="footer"/>
    <w:basedOn w:val="a"/>
    <w:link w:val="Char0"/>
    <w:uiPriority w:val="99"/>
    <w:semiHidden/>
    <w:unhideWhenUsed/>
    <w:rsid w:val="008951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51C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kewei</dc:creator>
  <cp:keywords/>
  <dc:description/>
  <cp:lastModifiedBy>kewei</cp:lastModifiedBy>
  <cp:revision>8</cp:revision>
  <dcterms:created xsi:type="dcterms:W3CDTF">2013-03-25T01:40:00Z</dcterms:created>
  <dcterms:modified xsi:type="dcterms:W3CDTF">2013-03-25T02:11:00Z</dcterms:modified>
</cp:coreProperties>
</file>