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附件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空间中心</w:t>
      </w:r>
      <w:r>
        <w:rPr>
          <w:b/>
          <w:sz w:val="30"/>
          <w:szCs w:val="30"/>
        </w:rPr>
        <w:t>会议</w:t>
      </w:r>
      <w:r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表</w:t>
      </w:r>
    </w:p>
    <w:p>
      <w:pPr>
        <w:ind w:right="600"/>
        <w:jc w:val="right"/>
        <w:rPr>
          <w:b/>
          <w:sz w:val="18"/>
          <w:szCs w:val="18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填表日期：   年   月  日</w:t>
      </w:r>
    </w:p>
    <w:tbl>
      <w:tblPr>
        <w:tblStyle w:val="4"/>
        <w:tblpPr w:leftFromText="180" w:rightFromText="180" w:vertAnchor="text" w:horzAnchor="margin" w:tblpX="-289" w:tblpY="162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22"/>
        <w:gridCol w:w="113"/>
        <w:gridCol w:w="158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申请部门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课题编号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会议内容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科研类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会议形式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场地会议□ </w:t>
            </w:r>
            <w:r>
              <w:rPr>
                <w:sz w:val="24"/>
              </w:rPr>
              <w:t xml:space="preserve"> 网络音视频会议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行政类□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是否计划内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□是 □否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16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京内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会议期间</w:t>
            </w:r>
          </w:p>
        </w:tc>
        <w:tc>
          <w:tcPr>
            <w:tcW w:w="3686" w:type="dxa"/>
          </w:tcPr>
          <w:p>
            <w:pPr>
              <w:spacing w:line="360" w:lineRule="exact"/>
              <w:ind w:right="175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日—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京外：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是否涉密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7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442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住宿费：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伙食费：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会议服务费： </w:t>
            </w:r>
            <w:r>
              <w:rPr>
                <w:sz w:val="24"/>
              </w:rPr>
              <w:t xml:space="preserve">          元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会议场地租金</w:t>
            </w:r>
            <w:r>
              <w:rPr>
                <w:rFonts w:hint="eastAsia"/>
                <w:sz w:val="24"/>
              </w:rPr>
              <w:t xml:space="preserve">：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其它费用：           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合计：                 元                      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1144"/>
              </w:tabs>
              <w:spacing w:before="93" w:beforeLines="30" w:line="360" w:lineRule="exact"/>
              <w:rPr>
                <w:sz w:val="24"/>
              </w:rPr>
            </w:pPr>
            <w:r>
              <w:rPr>
                <w:sz w:val="24"/>
              </w:rPr>
              <w:t>特殊情况说明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439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申请部门负责人：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    日</w:t>
            </w:r>
          </w:p>
        </w:tc>
        <w:tc>
          <w:tcPr>
            <w:tcW w:w="538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会签部门负责人：          </w:t>
            </w:r>
          </w:p>
          <w:p>
            <w:pPr>
              <w:widowControl/>
              <w:spacing w:line="360" w:lineRule="exact"/>
              <w:ind w:left="2400" w:hanging="2400" w:hangingChars="1000"/>
              <w:rPr>
                <w:sz w:val="24"/>
              </w:rPr>
            </w:pPr>
          </w:p>
          <w:p>
            <w:pPr>
              <w:widowControl/>
              <w:spacing w:line="360" w:lineRule="exact"/>
              <w:ind w:left="2400" w:hanging="2400" w:hangingChars="1000"/>
              <w:rPr>
                <w:sz w:val="24"/>
              </w:rPr>
            </w:pPr>
          </w:p>
          <w:p>
            <w:pPr>
              <w:widowControl/>
              <w:spacing w:line="360" w:lineRule="exact"/>
              <w:ind w:left="2400" w:hanging="2400" w:hangingChars="1000"/>
              <w:rPr>
                <w:sz w:val="24"/>
              </w:rPr>
            </w:pPr>
          </w:p>
          <w:p>
            <w:pPr>
              <w:widowControl/>
              <w:spacing w:line="360" w:lineRule="exact"/>
              <w:ind w:left="2400" w:hanging="2400" w:hangingChars="10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39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会议主管部门负责人：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    日</w:t>
            </w:r>
          </w:p>
        </w:tc>
        <w:tc>
          <w:tcPr>
            <w:tcW w:w="538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分管中心领导： 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60" w:lineRule="exact"/>
        <w:ind w:left="960" w:hanging="960" w:hangingChars="400"/>
        <w:jc w:val="left"/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涉密会议须经保密办审批，附建议参会人员名单；重要涉密会议还须经保密委员会审批。</w:t>
      </w:r>
    </w:p>
    <w:p>
      <w:pPr>
        <w:spacing w:line="360" w:lineRule="exact"/>
        <w:ind w:firstLine="708" w:firstLineChars="295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外部大型会议须经资产条件处会签。</w:t>
      </w:r>
    </w:p>
    <w:p>
      <w:pPr>
        <w:spacing w:line="360" w:lineRule="exact"/>
        <w:ind w:firstLine="708" w:firstLineChars="295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各部门工作日（8:</w:t>
      </w:r>
      <w:r>
        <w:rPr>
          <w:sz w:val="24"/>
        </w:rPr>
        <w:t>00</w:t>
      </w:r>
      <w:r>
        <w:rPr>
          <w:rFonts w:hint="eastAsia"/>
          <w:sz w:val="24"/>
        </w:rPr>
        <w:t>-</w:t>
      </w:r>
      <w:r>
        <w:rPr>
          <w:sz w:val="24"/>
        </w:rPr>
        <w:t>18</w:t>
      </w:r>
      <w:r>
        <w:rPr>
          <w:rFonts w:hint="eastAsia"/>
          <w:sz w:val="24"/>
        </w:rPr>
        <w:t>:0</w:t>
      </w:r>
      <w:r>
        <w:rPr>
          <w:sz w:val="24"/>
        </w:rPr>
        <w:t>0</w:t>
      </w:r>
      <w:r>
        <w:rPr>
          <w:rFonts w:hint="eastAsia"/>
          <w:sz w:val="24"/>
        </w:rPr>
        <w:t>）在中心召开的内部会议不得报销餐费。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修订日期：2</w:t>
    </w:r>
    <w:r>
      <w:t>022年</w:t>
    </w:r>
    <w:r>
      <w:rPr>
        <w:rFonts w:hint="eastAsia"/>
      </w:rPr>
      <w:t>6月2</w:t>
    </w:r>
    <w:r>
      <w:t>7日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A"/>
    <w:rsid w:val="000C52CB"/>
    <w:rsid w:val="001C2516"/>
    <w:rsid w:val="0021074D"/>
    <w:rsid w:val="00482CE1"/>
    <w:rsid w:val="004A61E7"/>
    <w:rsid w:val="00535C6C"/>
    <w:rsid w:val="00596A0E"/>
    <w:rsid w:val="00617C56"/>
    <w:rsid w:val="006D56C0"/>
    <w:rsid w:val="00830E5A"/>
    <w:rsid w:val="00875E32"/>
    <w:rsid w:val="008E2E12"/>
    <w:rsid w:val="009B61C6"/>
    <w:rsid w:val="009E7872"/>
    <w:rsid w:val="00A90F4B"/>
    <w:rsid w:val="00B049BC"/>
    <w:rsid w:val="00C42792"/>
    <w:rsid w:val="00DA5910"/>
    <w:rsid w:val="00EE7D25"/>
    <w:rsid w:val="00F52A96"/>
    <w:rsid w:val="742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292</Characters>
  <Lines>4</Lines>
  <Paragraphs>1</Paragraphs>
  <TotalTime>9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2022-06-27T02:52:00Z</dcterms:created>
  <dc:creator>符秋燕</dc:creator>
  <cp:lastModifiedBy>ly</cp:lastModifiedBy>
  <dcterms:modified xsi:type="dcterms:W3CDTF">2023-01-13T05:10:11Z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AA73CE1E139743BA9A843D2B5973B307</vt:lpwstr>
  </property>
</Properties>
</file>